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82" w:rsidRPr="00606770" w:rsidRDefault="00AA5ED7" w:rsidP="00606770">
      <w:pPr>
        <w:jc w:val="center"/>
        <w:rPr>
          <w:rFonts w:ascii="Georgia" w:hAnsi="Georgia"/>
          <w:b/>
          <w:color w:val="808080" w:themeColor="background1" w:themeShade="80"/>
          <w:sz w:val="32"/>
          <w:szCs w:val="32"/>
        </w:rPr>
      </w:pPr>
      <w:r w:rsidRPr="00606770">
        <w:rPr>
          <w:rFonts w:ascii="Georgia" w:hAnsi="Georgia"/>
          <w:b/>
          <w:color w:val="808080" w:themeColor="background1" w:themeShade="80"/>
          <w:sz w:val="32"/>
          <w:szCs w:val="32"/>
        </w:rPr>
        <w:t>2</w:t>
      </w:r>
      <w:r w:rsidR="002F71A6" w:rsidRPr="00606770">
        <w:rPr>
          <w:rFonts w:ascii="Georgia" w:hAnsi="Georgia"/>
          <w:b/>
          <w:color w:val="808080" w:themeColor="background1" w:themeShade="80"/>
          <w:sz w:val="32"/>
          <w:szCs w:val="32"/>
        </w:rPr>
        <w:t>019</w:t>
      </w:r>
      <w:r w:rsidR="0024048D" w:rsidRPr="00606770">
        <w:rPr>
          <w:rFonts w:ascii="Georgia" w:hAnsi="Georgia"/>
          <w:b/>
          <w:color w:val="808080" w:themeColor="background1" w:themeShade="80"/>
          <w:sz w:val="32"/>
          <w:szCs w:val="32"/>
        </w:rPr>
        <w:t>/1</w:t>
      </w:r>
    </w:p>
    <w:p w:rsidR="00EB06EA" w:rsidRPr="00606770" w:rsidRDefault="0055680B" w:rsidP="00606770">
      <w:pPr>
        <w:jc w:val="center"/>
        <w:rPr>
          <w:rFonts w:ascii="Georgia" w:hAnsi="Georgia"/>
          <w:b/>
          <w:color w:val="808080" w:themeColor="background1" w:themeShade="80"/>
          <w:sz w:val="32"/>
          <w:szCs w:val="32"/>
        </w:rPr>
      </w:pPr>
      <w:r w:rsidRPr="0024048D">
        <w:rPr>
          <w:rFonts w:ascii="Georgia" w:hAnsi="Georgia"/>
          <w:b/>
          <w:color w:val="808080" w:themeColor="background1" w:themeShade="80"/>
          <w:sz w:val="32"/>
          <w:szCs w:val="32"/>
        </w:rPr>
        <w:t xml:space="preserve">HÍRLEVÉL </w:t>
      </w:r>
      <w:r w:rsidR="00960D84" w:rsidRPr="0024048D">
        <w:rPr>
          <w:rFonts w:ascii="Georgia" w:hAnsi="Georgia"/>
          <w:b/>
          <w:color w:val="808080" w:themeColor="background1" w:themeShade="80"/>
          <w:sz w:val="32"/>
          <w:szCs w:val="32"/>
        </w:rPr>
        <w:t xml:space="preserve">     </w:t>
      </w:r>
    </w:p>
    <w:p w:rsidR="008A1682" w:rsidRDefault="008A1682" w:rsidP="0055680B">
      <w:pPr>
        <w:jc w:val="center"/>
        <w:rPr>
          <w:rFonts w:ascii="Georgia" w:hAnsi="Georgia"/>
          <w:b/>
          <w:color w:val="808080" w:themeColor="background1" w:themeShade="80"/>
          <w:sz w:val="28"/>
          <w:szCs w:val="28"/>
        </w:rPr>
      </w:pPr>
    </w:p>
    <w:p w:rsidR="006862A8" w:rsidRPr="00387EBA" w:rsidRDefault="00387EBA" w:rsidP="00146B27">
      <w:pPr>
        <w:pStyle w:val="NormlWeb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b/>
          <w:i/>
          <w:iCs/>
          <w:color w:val="808080" w:themeColor="background1" w:themeShade="80"/>
          <w:spacing w:val="-5"/>
          <w:sz w:val="28"/>
          <w:szCs w:val="28"/>
        </w:rPr>
      </w:pPr>
      <w:r w:rsidRPr="00387EBA">
        <w:rPr>
          <w:rFonts w:ascii="Georgia" w:hAnsi="Georgia" w:cs="Arial"/>
          <w:b/>
          <w:iCs/>
          <w:color w:val="808080" w:themeColor="background1" w:themeShade="80"/>
          <w:spacing w:val="-5"/>
          <w:sz w:val="28"/>
          <w:szCs w:val="28"/>
        </w:rPr>
        <w:t>HÍREK</w:t>
      </w:r>
      <w:r w:rsidR="00146B27" w:rsidRPr="00387EBA">
        <w:rPr>
          <w:rFonts w:ascii="Georgia" w:hAnsi="Georgia" w:cs="Arial"/>
          <w:b/>
          <w:i/>
          <w:iCs/>
          <w:color w:val="808080" w:themeColor="background1" w:themeShade="80"/>
          <w:spacing w:val="-5"/>
          <w:sz w:val="28"/>
          <w:szCs w:val="28"/>
        </w:rPr>
        <w:t xml:space="preserve">  </w:t>
      </w:r>
    </w:p>
    <w:p w:rsidR="008A1682" w:rsidRDefault="008A1682" w:rsidP="008A168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</w:p>
    <w:p w:rsidR="008A1682" w:rsidRDefault="008A1682" w:rsidP="008A168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b/>
          <w:bCs/>
          <w:caps/>
          <w:color w:val="808080" w:themeColor="background1" w:themeShade="80"/>
          <w:sz w:val="28"/>
          <w:szCs w:val="28"/>
          <w:shd w:val="clear" w:color="auto" w:fill="FFFFFF"/>
        </w:rPr>
      </w:pPr>
      <w:r w:rsidRPr="008A1682">
        <w:rPr>
          <w:rFonts w:ascii="Georgia" w:hAnsi="Georgia" w:cs="Arial"/>
          <w:b/>
          <w:bCs/>
          <w:caps/>
          <w:color w:val="808080" w:themeColor="background1" w:themeShade="80"/>
          <w:sz w:val="28"/>
          <w:szCs w:val="28"/>
          <w:shd w:val="clear" w:color="auto" w:fill="FFFFFF"/>
        </w:rPr>
        <w:t xml:space="preserve">NEGYEDÉVEL LETT KEVESEBB EGY ÉV ALATT </w:t>
      </w:r>
      <w:proofErr w:type="gramStart"/>
      <w:r w:rsidRPr="008A1682">
        <w:rPr>
          <w:rFonts w:ascii="Georgia" w:hAnsi="Georgia" w:cs="Arial"/>
          <w:b/>
          <w:bCs/>
          <w:caps/>
          <w:color w:val="808080" w:themeColor="background1" w:themeShade="80"/>
          <w:sz w:val="28"/>
          <w:szCs w:val="28"/>
          <w:shd w:val="clear" w:color="auto" w:fill="FFFFFF"/>
        </w:rPr>
        <w:t>A</w:t>
      </w:r>
      <w:proofErr w:type="gramEnd"/>
      <w:r w:rsidRPr="008A1682">
        <w:rPr>
          <w:rFonts w:ascii="Georgia" w:hAnsi="Georgia" w:cs="Arial"/>
          <w:b/>
          <w:bCs/>
          <w:caps/>
          <w:color w:val="808080" w:themeColor="background1" w:themeShade="80"/>
          <w:sz w:val="28"/>
          <w:szCs w:val="28"/>
          <w:shd w:val="clear" w:color="auto" w:fill="FFFFFF"/>
        </w:rPr>
        <w:t xml:space="preserve"> KÖZMUNKÁS</w:t>
      </w:r>
      <w:r>
        <w:rPr>
          <w:rFonts w:ascii="Georgia" w:hAnsi="Georgia" w:cs="Arial"/>
          <w:b/>
          <w:bCs/>
          <w:caps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</w:p>
    <w:p w:rsidR="008A1682" w:rsidRDefault="008A1682" w:rsidP="00486B5D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b/>
          <w:bCs/>
          <w:caps/>
          <w:color w:val="808080" w:themeColor="background1" w:themeShade="80"/>
          <w:sz w:val="28"/>
          <w:szCs w:val="28"/>
          <w:shd w:val="clear" w:color="auto" w:fill="FFFFFF"/>
        </w:rPr>
      </w:pPr>
    </w:p>
    <w:p w:rsidR="008A1682" w:rsidRDefault="008A1682" w:rsidP="00486B5D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4D4D4D"/>
          <w:sz w:val="30"/>
          <w:szCs w:val="30"/>
          <w:shd w:val="clear" w:color="auto" w:fill="FFFFFF"/>
        </w:rPr>
      </w:pPr>
      <w:r w:rsidRPr="008A1682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>Tavaly októberben 122,8 ezer közmunkást tartott nyilván a Belügyminisztérium, ami a nemrég közzétett jelentés szerint több mint 27 százalékkal kevesebb, mint 2017 októberében. A közmunkások több mint harmada továbbra is két megyében, Borsod-Abaúj-Zemplénben és Szabolcs-Szatmár-Beregben dolgozott, ám ezekben a térségekben is megfigyelhető a dinamikus csökkenés.</w:t>
      </w:r>
      <w:r w:rsidR="00F943DF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  <w:r w:rsidR="00F943DF" w:rsidRPr="00F943DF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>A közfoglalkoztatási adatok jól jelzik a szakemberigényt: a nyugati megyékben már csak mindössze 1-2 ezer embert foglalkoztat a másodlagos munkaerőpiac.</w:t>
      </w:r>
      <w:r w:rsidR="00F943DF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  <w:r w:rsidRPr="008A1682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>A közmunkások döntő többsége legfeljebb 8 általános iskolai végzettséggel rendelkezik, ezzel párhuzamosan gyakorlatilag alig találni főiskolai, egyetemi diplomával dolgozót a közfoglalkoztatásban</w:t>
      </w:r>
      <w:r>
        <w:rPr>
          <w:color w:val="4D4D4D"/>
          <w:sz w:val="30"/>
          <w:szCs w:val="30"/>
          <w:shd w:val="clear" w:color="auto" w:fill="FFFFFF"/>
        </w:rPr>
        <w:t>.</w:t>
      </w:r>
    </w:p>
    <w:p w:rsidR="008A1682" w:rsidRDefault="008A1682" w:rsidP="008A168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4D4D4D"/>
          <w:sz w:val="30"/>
          <w:szCs w:val="30"/>
          <w:shd w:val="clear" w:color="auto" w:fill="FFFFFF"/>
        </w:rPr>
      </w:pPr>
    </w:p>
    <w:p w:rsidR="008A1682" w:rsidRPr="00BA2297" w:rsidRDefault="008A1682" w:rsidP="00A1292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D4D4D"/>
          <w:shd w:val="clear" w:color="auto" w:fill="FFFFFF"/>
        </w:rPr>
      </w:pPr>
      <w:r w:rsidRPr="00BA2297">
        <w:rPr>
          <w:rFonts w:ascii="Georgia" w:hAnsi="Georgia"/>
          <w:color w:val="808080" w:themeColor="background1" w:themeShade="80"/>
          <w:shd w:val="clear" w:color="auto" w:fill="FFFFFF"/>
        </w:rPr>
        <w:t>Forrás</w:t>
      </w:r>
      <w:r w:rsidRPr="00BA2297">
        <w:rPr>
          <w:rFonts w:ascii="Georgia" w:hAnsi="Georgia"/>
          <w:color w:val="4D4D4D"/>
          <w:shd w:val="clear" w:color="auto" w:fill="FFFFFF"/>
        </w:rPr>
        <w:t xml:space="preserve">: </w:t>
      </w:r>
      <w:hyperlink r:id="rId5" w:history="1">
        <w:r w:rsidRPr="00BA2297">
          <w:rPr>
            <w:rStyle w:val="Hiperhivatkozs"/>
            <w:rFonts w:ascii="Georgia" w:hAnsi="Georgia"/>
            <w:shd w:val="clear" w:color="auto" w:fill="FFFFFF"/>
          </w:rPr>
          <w:t>https://magyaridok.hu/gazdasag</w:t>
        </w:r>
      </w:hyperlink>
      <w:r w:rsidRPr="00BA2297">
        <w:rPr>
          <w:rFonts w:ascii="Georgia" w:hAnsi="Georgia"/>
          <w:color w:val="4D4D4D"/>
          <w:shd w:val="clear" w:color="auto" w:fill="FFFFFF"/>
        </w:rPr>
        <w:t xml:space="preserve"> </w:t>
      </w:r>
    </w:p>
    <w:p w:rsidR="00146B27" w:rsidRPr="00091B08" w:rsidRDefault="008A1682" w:rsidP="00A1292C">
      <w:pPr>
        <w:pStyle w:val="NormlWeb"/>
        <w:shd w:val="clear" w:color="auto" w:fill="FFFFFF"/>
        <w:spacing w:before="0" w:beforeAutospacing="0" w:after="240" w:afterAutospacing="0"/>
        <w:rPr>
          <w:rFonts w:ascii="Georgia" w:hAnsi="Georgia" w:cs="Arial"/>
          <w:b/>
          <w:bCs/>
          <w:caps/>
          <w:color w:val="808080" w:themeColor="background1" w:themeShade="80"/>
          <w:sz w:val="28"/>
          <w:szCs w:val="28"/>
          <w:shd w:val="clear" w:color="auto" w:fill="FFFFFF"/>
        </w:rPr>
      </w:pPr>
      <w:r w:rsidRPr="00091B08">
        <w:rPr>
          <w:color w:val="808080" w:themeColor="background1" w:themeShade="80"/>
          <w:sz w:val="30"/>
          <w:szCs w:val="30"/>
          <w:shd w:val="clear" w:color="auto" w:fill="FFFFFF"/>
        </w:rPr>
        <w:t>_________________________________________________________</w:t>
      </w:r>
    </w:p>
    <w:p w:rsidR="0070536B" w:rsidRPr="0070536B" w:rsidRDefault="0070536B" w:rsidP="0070536B">
      <w:pPr>
        <w:pStyle w:val="Cmsor1"/>
        <w:shd w:val="clear" w:color="auto" w:fill="FFFFFF"/>
        <w:spacing w:before="0"/>
        <w:textAlignment w:val="baseline"/>
        <w:rPr>
          <w:rFonts w:ascii="Georgia" w:hAnsi="Georgia" w:cs="Arial"/>
          <w:color w:val="808080" w:themeColor="background1" w:themeShade="80"/>
        </w:rPr>
      </w:pPr>
      <w:r w:rsidRPr="0070536B">
        <w:rPr>
          <w:rFonts w:ascii="Georgia" w:hAnsi="Georgia" w:cs="Arial"/>
          <w:color w:val="808080" w:themeColor="background1" w:themeShade="80"/>
        </w:rPr>
        <w:t>PM-államtitkár: A munkanélküliség további csökkentése a kormány célja</w:t>
      </w:r>
    </w:p>
    <w:p w:rsidR="0070536B" w:rsidRPr="0070536B" w:rsidRDefault="0070536B" w:rsidP="0070536B">
      <w:pPr>
        <w:shd w:val="clear" w:color="auto" w:fill="FFFFFF"/>
        <w:textAlignment w:val="baseline"/>
        <w:rPr>
          <w:rFonts w:ascii="Georgia" w:hAnsi="Georgia" w:cs="Arial"/>
          <w:caps/>
          <w:color w:val="808080" w:themeColor="background1" w:themeShade="80"/>
          <w:spacing w:val="28"/>
          <w:sz w:val="28"/>
          <w:szCs w:val="28"/>
        </w:rPr>
      </w:pPr>
      <w:r w:rsidRPr="0070536B">
        <w:rPr>
          <w:rFonts w:ascii="Georgia" w:hAnsi="Georgia" w:cs="Arial"/>
          <w:caps/>
          <w:color w:val="808080" w:themeColor="background1" w:themeShade="80"/>
          <w:spacing w:val="28"/>
          <w:sz w:val="28"/>
          <w:szCs w:val="28"/>
        </w:rPr>
        <w:t>MTI</w:t>
      </w:r>
    </w:p>
    <w:p w:rsidR="0070536B" w:rsidRDefault="0070536B" w:rsidP="0070536B">
      <w:pPr>
        <w:shd w:val="clear" w:color="auto" w:fill="FFFFFF"/>
        <w:textAlignment w:val="baseline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0536B">
        <w:rPr>
          <w:rFonts w:ascii="Georgia" w:hAnsi="Georgia" w:cs="Arial"/>
          <w:color w:val="808080" w:themeColor="background1" w:themeShade="80"/>
          <w:sz w:val="28"/>
          <w:szCs w:val="28"/>
        </w:rPr>
        <w:t>A kormány a munkanélküliség további csökkentésén dolgozik, a cél az, hogy a munkanélküliségi ráta lehetőleg 3 százalék körüli szintre mérséklődjön – mondta Bodó Sándor, a Pénzügyminisztérium (PM) foglalkoztatáspolitikáért és vállalati kapcsolatokért felelős államtitkára szerdán az M1 aktuáli</w:t>
      </w:r>
      <w:r w:rsidR="00BA2297">
        <w:rPr>
          <w:rFonts w:ascii="Georgia" w:hAnsi="Georgia" w:cs="Arial"/>
          <w:color w:val="808080" w:themeColor="background1" w:themeShade="80"/>
          <w:sz w:val="28"/>
          <w:szCs w:val="28"/>
        </w:rPr>
        <w:t>s</w:t>
      </w:r>
    </w:p>
    <w:p w:rsidR="00BA2297" w:rsidRDefault="00BA2297" w:rsidP="00BA2297">
      <w:pPr>
        <w:shd w:val="clear" w:color="auto" w:fill="FFFFFF"/>
        <w:jc w:val="both"/>
        <w:textAlignment w:val="baseline"/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</w:pPr>
      <w:r w:rsidRPr="00BA2297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 xml:space="preserve">A Központi Statisztikai Hivatal (KSH) szerdai közlése szerint a 2018. november és 2019. január közötti időszakban a foglalkoztatottak átlagos létszáma 4 millió 481 ezer volt, 45 ezerrel több, mint egy évvel </w:t>
      </w:r>
      <w:r w:rsidRPr="00BA2297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lastRenderedPageBreak/>
        <w:t>korábban. A munkanélküliek átlagos létszáma 170 ezer, a munkanélküliségi ráta 3,7 százalék volt.</w:t>
      </w:r>
    </w:p>
    <w:p w:rsidR="00BA2297" w:rsidRDefault="00BA2297" w:rsidP="00BA2297">
      <w:pPr>
        <w:shd w:val="clear" w:color="auto" w:fill="FFFFFF"/>
        <w:jc w:val="both"/>
        <w:textAlignment w:val="baseline"/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</w:pPr>
      <w:r w:rsidRPr="00BA2297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>Az államtitkár hozzátette, Magyarország még közel 500 000 emberből álló munkaerő tartalékkal rendelkezik, akiknek a megszólításához, munkába állásához már célzott programokra, képzésekre van szükség.</w:t>
      </w:r>
      <w:r w:rsidRPr="00BA2297">
        <w:rPr>
          <w:rFonts w:ascii="Georgia" w:hAnsi="Georgia"/>
          <w:color w:val="808080" w:themeColor="background1" w:themeShade="80"/>
          <w:sz w:val="28"/>
          <w:szCs w:val="28"/>
        </w:rPr>
        <w:br/>
      </w:r>
      <w:r w:rsidRPr="00BA2297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>Bodó Sándor közölte, a munkanélküliséget tekintve az országban a térségek között vannak különbségek, míg Észak- és Kelet-Magyarországon a munkanélküliségi ráta meghaladja az országos átlagot, a fővárosban és a Dunántúlon már az országos átlag alatt van.</w:t>
      </w:r>
    </w:p>
    <w:p w:rsidR="00BA2297" w:rsidRPr="00BA2297" w:rsidRDefault="00BA2297" w:rsidP="00BA2297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808080" w:themeColor="background1" w:themeShade="80"/>
          <w:sz w:val="28"/>
          <w:szCs w:val="28"/>
        </w:rPr>
      </w:pPr>
      <w:r w:rsidRPr="00BA2297">
        <w:rPr>
          <w:rFonts w:ascii="Georgia" w:hAnsi="Georgia"/>
          <w:color w:val="808080" w:themeColor="background1" w:themeShade="80"/>
          <w:sz w:val="28"/>
          <w:szCs w:val="28"/>
        </w:rPr>
        <w:t>A munkanélküliségi ráta 78 hónapja csökkenő tendenciát mutat éves alapon, és az ország minden térségében kevesebb</w:t>
      </w:r>
      <w:r w:rsidR="0023186E">
        <w:rPr>
          <w:rFonts w:ascii="Georgia" w:hAnsi="Georgia"/>
          <w:color w:val="808080" w:themeColor="background1" w:themeShade="80"/>
          <w:sz w:val="28"/>
          <w:szCs w:val="28"/>
        </w:rPr>
        <w:t>,</w:t>
      </w:r>
      <w:r w:rsidRPr="00BA2297">
        <w:rPr>
          <w:rFonts w:ascii="Georgia" w:hAnsi="Georgia"/>
          <w:color w:val="808080" w:themeColor="background1" w:themeShade="80"/>
          <w:sz w:val="28"/>
          <w:szCs w:val="28"/>
        </w:rPr>
        <w:t xml:space="preserve"> mint a felére mérséklődött 2010 óta.</w:t>
      </w:r>
    </w:p>
    <w:p w:rsidR="00BA2297" w:rsidRDefault="00BA2297" w:rsidP="00BA2297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808080" w:themeColor="background1" w:themeShade="80"/>
          <w:sz w:val="28"/>
          <w:szCs w:val="28"/>
        </w:rPr>
      </w:pPr>
      <w:r w:rsidRPr="00BA2297">
        <w:rPr>
          <w:rFonts w:ascii="Georgia" w:hAnsi="Georgia"/>
          <w:color w:val="808080" w:themeColor="background1" w:themeShade="80"/>
          <w:sz w:val="28"/>
          <w:szCs w:val="28"/>
        </w:rPr>
        <w:t>A foglalkoztatási osztályok hatékonyabb működését célzó, keleti megyékben elindított munkaerő-piaci program segítségével 3 százalék körülire csökkenthető a munkanélküliség Magyarországon. Az új módszerrel a munkaerő-közvetítés eredményességét tovább lehet növelni, így az álláskeresők, a közfoglalkoztatottak és az inaktívak egyre nagyobb számban léphetnek be az elsődleges munkaerőpiacra – olvasható a tárca közleményében.</w:t>
      </w:r>
    </w:p>
    <w:p w:rsidR="00BA2297" w:rsidRDefault="00BA2297" w:rsidP="00BA2297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BA2297" w:rsidRPr="00BA2297" w:rsidRDefault="00BA2297" w:rsidP="00A1292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808080" w:themeColor="background1" w:themeShade="80"/>
        </w:rPr>
      </w:pPr>
      <w:r w:rsidRPr="00BA2297">
        <w:rPr>
          <w:rFonts w:ascii="Georgia" w:hAnsi="Georgia"/>
          <w:color w:val="808080" w:themeColor="background1" w:themeShade="80"/>
        </w:rPr>
        <w:t>Forrás:</w:t>
      </w:r>
      <w:r w:rsidR="00086CC6">
        <w:rPr>
          <w:rFonts w:ascii="Georgia" w:hAnsi="Georgia"/>
          <w:color w:val="808080" w:themeColor="background1" w:themeShade="80"/>
        </w:rPr>
        <w:t xml:space="preserve"> </w:t>
      </w:r>
      <w:hyperlink r:id="rId6" w:history="1">
        <w:r w:rsidR="00086CC6" w:rsidRPr="00D66267">
          <w:rPr>
            <w:rStyle w:val="Hiperhivatkozs"/>
            <w:rFonts w:ascii="Georgia" w:hAnsi="Georgia"/>
          </w:rPr>
          <w:t>http://magyarnemzet.hu</w:t>
        </w:r>
      </w:hyperlink>
      <w:r w:rsidR="00086CC6">
        <w:rPr>
          <w:rFonts w:ascii="Georgia" w:hAnsi="Georgia"/>
          <w:color w:val="808080" w:themeColor="background1" w:themeShade="80"/>
        </w:rPr>
        <w:t xml:space="preserve">  </w:t>
      </w:r>
    </w:p>
    <w:p w:rsidR="00BA2297" w:rsidRPr="00BA2297" w:rsidRDefault="00BA2297" w:rsidP="00A1292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808080" w:themeColor="background1" w:themeShade="80"/>
          <w:sz w:val="28"/>
          <w:szCs w:val="28"/>
        </w:rPr>
      </w:pPr>
      <w:r>
        <w:rPr>
          <w:rFonts w:ascii="Georgia" w:hAnsi="Georgia"/>
          <w:color w:val="808080" w:themeColor="background1" w:themeShade="80"/>
          <w:sz w:val="28"/>
          <w:szCs w:val="28"/>
        </w:rPr>
        <w:t>________________________________________________</w:t>
      </w:r>
    </w:p>
    <w:p w:rsidR="00BA2297" w:rsidRPr="00BA2297" w:rsidRDefault="00BA2297" w:rsidP="00A1292C">
      <w:pPr>
        <w:shd w:val="clear" w:color="auto" w:fill="FFFFFF"/>
        <w:spacing w:after="0"/>
        <w:jc w:val="both"/>
        <w:textAlignment w:val="baseline"/>
        <w:rPr>
          <w:rFonts w:ascii="Georgia" w:hAnsi="Georgia" w:cs="Arial"/>
          <w:color w:val="808080" w:themeColor="background1" w:themeShade="80"/>
          <w:sz w:val="28"/>
          <w:szCs w:val="28"/>
        </w:rPr>
      </w:pPr>
    </w:p>
    <w:p w:rsidR="00AC37FF" w:rsidRDefault="00AC37FF" w:rsidP="00AC37FF">
      <w:pPr>
        <w:pStyle w:val="Cmsor1"/>
        <w:shd w:val="clear" w:color="auto" w:fill="FFFFFF"/>
        <w:spacing w:before="0"/>
        <w:jc w:val="both"/>
        <w:textAlignment w:val="baseline"/>
        <w:rPr>
          <w:rFonts w:ascii="Georgia" w:hAnsi="Georgia" w:cs="Arial"/>
          <w:color w:val="808080" w:themeColor="background1" w:themeShade="80"/>
        </w:rPr>
      </w:pPr>
      <w:r w:rsidRPr="00AC37FF">
        <w:rPr>
          <w:rFonts w:ascii="Georgia" w:hAnsi="Georgia" w:cs="Arial"/>
          <w:color w:val="808080" w:themeColor="background1" w:themeShade="80"/>
        </w:rPr>
        <w:t>Tapasztalt vállalkozók fogják segíteni a fiatalabbakat</w:t>
      </w:r>
    </w:p>
    <w:p w:rsidR="00E13A8F" w:rsidRDefault="00E13A8F" w:rsidP="00E13A8F"/>
    <w:p w:rsidR="00E13A8F" w:rsidRPr="00E13A8F" w:rsidRDefault="00E13A8F" w:rsidP="00E13A8F">
      <w:pPr>
        <w:rPr>
          <w:rFonts w:ascii="Georgia" w:hAnsi="Georgia"/>
          <w:b/>
          <w:color w:val="808080" w:themeColor="background1" w:themeShade="80"/>
          <w:sz w:val="28"/>
          <w:szCs w:val="28"/>
        </w:rPr>
      </w:pPr>
      <w:r w:rsidRPr="00E13A8F">
        <w:rPr>
          <w:rFonts w:ascii="Georgia" w:hAnsi="Georgia"/>
          <w:b/>
          <w:color w:val="808080" w:themeColor="background1" w:themeShade="80"/>
          <w:sz w:val="28"/>
          <w:szCs w:val="28"/>
        </w:rPr>
        <w:t>Telefonos alkalmazással hozzák össze a mentorokat a mentoráltakkal</w:t>
      </w:r>
    </w:p>
    <w:p w:rsidR="00AC37FF" w:rsidRPr="00AC37FF" w:rsidRDefault="00AC37FF" w:rsidP="00E13A8F">
      <w:pPr>
        <w:jc w:val="both"/>
        <w:textAlignment w:val="baseline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AC37F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A magyar vállalkozások versenyképességét vállalkozói, pénzügyi ismeretekkel, nemzetközi piaci tapasztalatokkal kívánja segíteni az Országos Vállalkozói Mentorprogram, erre a célra 3,3 milliárd forint uniós pénzt fordíthatnak. Az innovációs tárca, az iparkamara és a SEED alapítvány közös vállalkozása most indult, már él a Vállalkozztudatosan.</w:t>
      </w:r>
      <w:proofErr w:type="gramStart"/>
      <w:r w:rsidRPr="00AC37F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hu</w:t>
      </w:r>
      <w:proofErr w:type="gramEnd"/>
      <w:r w:rsidRPr="00AC37F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 xml:space="preserve"> honlap.</w:t>
      </w:r>
    </w:p>
    <w:p w:rsidR="00AC37FF" w:rsidRPr="00AC37FF" w:rsidRDefault="00AC37FF" w:rsidP="00E13A8F">
      <w:pPr>
        <w:spacing w:after="0"/>
        <w:jc w:val="both"/>
        <w:textAlignment w:val="baseline"/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</w:pPr>
      <w:r w:rsidRPr="00AC37FF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Kezdetét vette az Országos Vállalkozói Mentorprogram, az érdeklődők már regisztrálhatják magukat a Vállalkozztudatosan.</w:t>
      </w:r>
      <w:proofErr w:type="gramStart"/>
      <w:r w:rsidRPr="00AC37FF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hu</w:t>
      </w:r>
      <w:proofErr w:type="gramEnd"/>
      <w:r w:rsidRPr="00AC37FF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 xml:space="preserve"> honlap </w:t>
      </w:r>
      <w:r w:rsidRPr="00AC37FF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lastRenderedPageBreak/>
        <w:t>segítségével – jelentette be Lakatosné Lukács Zsuzsanna, a SEED Kisvállalkozás-fejlesztési Alapítvány ügyvezetője.</w:t>
      </w:r>
    </w:p>
    <w:p w:rsidR="00AC37FF" w:rsidRDefault="00AC37FF" w:rsidP="00E13A8F">
      <w:pPr>
        <w:spacing w:after="0"/>
        <w:jc w:val="both"/>
        <w:textAlignment w:val="baseline"/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</w:pPr>
      <w:r w:rsidRPr="00AC37FF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Elsőként a személyes mentorálás indul el, amelynek keretében minimum 200 fiatal, női és generációváltó vállalkozás számára válik elérhetővé egy tapasztalt vállalkozókból, szakemberekből álló mentorhálózat.</w:t>
      </w:r>
    </w:p>
    <w:p w:rsidR="00AC37FF" w:rsidRDefault="00AC37FF" w:rsidP="00AC37FF">
      <w:pPr>
        <w:spacing w:after="0"/>
        <w:jc w:val="both"/>
        <w:textAlignment w:val="baseline"/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</w:pPr>
    </w:p>
    <w:p w:rsidR="00AC37FF" w:rsidRDefault="00AC37FF" w:rsidP="00AC37FF">
      <w:pPr>
        <w:spacing w:after="0"/>
        <w:jc w:val="both"/>
        <w:textAlignment w:val="baseline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hu-HU"/>
        </w:rPr>
      </w:pPr>
      <w:r w:rsidRPr="00AC37FF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hu-HU"/>
        </w:rPr>
        <w:t xml:space="preserve">Forrás: </w:t>
      </w:r>
      <w:hyperlink r:id="rId7" w:history="1">
        <w:r w:rsidRPr="00AC37FF">
          <w:rPr>
            <w:rStyle w:val="Hiperhivatkozs"/>
            <w:rFonts w:ascii="Georgia" w:eastAsia="Times New Roman" w:hAnsi="Georgia" w:cs="Times New Roman"/>
            <w:sz w:val="24"/>
            <w:szCs w:val="24"/>
            <w:lang w:eastAsia="hu-HU"/>
          </w:rPr>
          <w:t>http://magyarnemzet.hu</w:t>
        </w:r>
      </w:hyperlink>
      <w:r w:rsidRPr="00AC37FF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hu-HU"/>
        </w:rPr>
        <w:t xml:space="preserve">  </w:t>
      </w:r>
    </w:p>
    <w:p w:rsidR="00AC37FF" w:rsidRPr="00AC37FF" w:rsidRDefault="00AC37FF" w:rsidP="00AC37FF">
      <w:pPr>
        <w:spacing w:after="0"/>
        <w:jc w:val="both"/>
        <w:textAlignment w:val="baseline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hu-HU"/>
        </w:rPr>
        <w:t>________________________________________________________</w:t>
      </w:r>
    </w:p>
    <w:p w:rsidR="0023186E" w:rsidRDefault="0023186E" w:rsidP="00091B08">
      <w:pPr>
        <w:shd w:val="clear" w:color="auto" w:fill="FFFFFF"/>
        <w:spacing w:line="240" w:lineRule="auto"/>
        <w:jc w:val="both"/>
        <w:textAlignment w:val="baseline"/>
        <w:rPr>
          <w:rFonts w:ascii="Georgia" w:hAnsi="Georgia" w:cs="Arial"/>
          <w:b/>
          <w:caps/>
          <w:color w:val="808080" w:themeColor="background1" w:themeShade="80"/>
          <w:sz w:val="28"/>
          <w:szCs w:val="28"/>
        </w:rPr>
      </w:pPr>
    </w:p>
    <w:p w:rsidR="0023186E" w:rsidRPr="0023186E" w:rsidRDefault="0023186E" w:rsidP="00091B08">
      <w:pPr>
        <w:shd w:val="clear" w:color="auto" w:fill="FFFFFF"/>
        <w:spacing w:line="240" w:lineRule="auto"/>
        <w:jc w:val="both"/>
        <w:textAlignment w:val="baseline"/>
        <w:rPr>
          <w:rFonts w:ascii="Georgia" w:hAnsi="Georgia" w:cs="Arial"/>
          <w:b/>
          <w:caps/>
          <w:color w:val="808080" w:themeColor="background1" w:themeShade="80"/>
          <w:sz w:val="28"/>
          <w:szCs w:val="28"/>
        </w:rPr>
      </w:pPr>
      <w:r w:rsidRPr="0023186E">
        <w:rPr>
          <w:rFonts w:ascii="Georgia" w:hAnsi="Georgia" w:cs="Arial"/>
          <w:b/>
          <w:caps/>
          <w:color w:val="808080" w:themeColor="background1" w:themeShade="80"/>
          <w:sz w:val="28"/>
          <w:szCs w:val="28"/>
        </w:rPr>
        <w:t>Pályázatok</w:t>
      </w:r>
    </w:p>
    <w:p w:rsidR="00D209F5" w:rsidRPr="00D209F5" w:rsidRDefault="00FA1D99" w:rsidP="00D209F5">
      <w:pPr>
        <w:pStyle w:val="Cmsor1"/>
        <w:spacing w:before="0"/>
        <w:jc w:val="both"/>
        <w:textAlignment w:val="baseline"/>
        <w:rPr>
          <w:rFonts w:ascii="Georgia" w:hAnsi="Georgia" w:cs="Arial"/>
          <w:color w:val="808080" w:themeColor="background1" w:themeShade="80"/>
        </w:rPr>
      </w:pPr>
      <w:r>
        <w:rPr>
          <w:rFonts w:ascii="Georgia" w:hAnsi="Georgia" w:cs="Arial"/>
          <w:color w:val="808080" w:themeColor="background1" w:themeShade="80"/>
        </w:rPr>
        <w:t>Eli</w:t>
      </w:r>
      <w:r w:rsidR="00D209F5" w:rsidRPr="00D209F5">
        <w:rPr>
          <w:rFonts w:ascii="Georgia" w:hAnsi="Georgia" w:cs="Arial"/>
          <w:color w:val="808080" w:themeColor="background1" w:themeShade="80"/>
        </w:rPr>
        <w:t>ndul</w:t>
      </w:r>
      <w:r>
        <w:rPr>
          <w:rFonts w:ascii="Georgia" w:hAnsi="Georgia" w:cs="Arial"/>
          <w:color w:val="808080" w:themeColor="background1" w:themeShade="80"/>
        </w:rPr>
        <w:t>t</w:t>
      </w:r>
      <w:r w:rsidR="00D209F5" w:rsidRPr="00D209F5">
        <w:rPr>
          <w:rFonts w:ascii="Georgia" w:hAnsi="Georgia" w:cs="Arial"/>
          <w:color w:val="808080" w:themeColor="background1" w:themeShade="80"/>
        </w:rPr>
        <w:t xml:space="preserve"> a Magyar falu program</w:t>
      </w:r>
    </w:p>
    <w:p w:rsidR="00D209F5" w:rsidRPr="00D209F5" w:rsidRDefault="00D209F5" w:rsidP="00D209F5">
      <w:pPr>
        <w:pStyle w:val="NormlWeb"/>
        <w:spacing w:before="0" w:beforeAutospacing="0" w:after="0" w:afterAutospacing="0" w:line="276" w:lineRule="auto"/>
        <w:jc w:val="both"/>
        <w:rPr>
          <w:rFonts w:ascii="Georgia" w:hAnsi="Georgia"/>
          <w:b/>
          <w:color w:val="808080" w:themeColor="background1" w:themeShade="80"/>
          <w:sz w:val="28"/>
          <w:szCs w:val="28"/>
        </w:rPr>
      </w:pPr>
    </w:p>
    <w:p w:rsidR="00B2587B" w:rsidRDefault="00B2587B" w:rsidP="00B2587B">
      <w:pPr>
        <w:spacing w:after="0"/>
        <w:jc w:val="both"/>
        <w:textAlignment w:val="baseline"/>
        <w:rPr>
          <w:rFonts w:ascii="Georgia" w:eastAsia="Times New Roman" w:hAnsi="Georgia" w:cs="Times New Roman"/>
          <w:bCs/>
          <w:color w:val="808080" w:themeColor="background1" w:themeShade="80"/>
          <w:sz w:val="28"/>
          <w:szCs w:val="28"/>
          <w:lang w:eastAsia="hu-HU"/>
        </w:rPr>
      </w:pPr>
      <w:r w:rsidRPr="00B2587B">
        <w:rPr>
          <w:rFonts w:ascii="Georgia" w:eastAsia="Times New Roman" w:hAnsi="Georgia" w:cs="Times New Roman"/>
          <w:bCs/>
          <w:color w:val="808080" w:themeColor="background1" w:themeShade="80"/>
          <w:sz w:val="28"/>
          <w:szCs w:val="28"/>
          <w:lang w:eastAsia="hu-HU"/>
        </w:rPr>
        <w:t xml:space="preserve">A </w:t>
      </w:r>
      <w:r w:rsidR="00FA1D99">
        <w:rPr>
          <w:rFonts w:ascii="Georgia" w:eastAsia="Times New Roman" w:hAnsi="Georgia" w:cs="Times New Roman"/>
          <w:bCs/>
          <w:color w:val="808080" w:themeColor="background1" w:themeShade="80"/>
          <w:sz w:val="28"/>
          <w:szCs w:val="28"/>
          <w:lang w:eastAsia="hu-HU"/>
        </w:rPr>
        <w:t>2019.02.27-én</w:t>
      </w:r>
      <w:r w:rsidRPr="00B2587B">
        <w:rPr>
          <w:rFonts w:ascii="Georgia" w:eastAsia="Times New Roman" w:hAnsi="Georgia" w:cs="Times New Roman"/>
          <w:bCs/>
          <w:color w:val="808080" w:themeColor="background1" w:themeShade="80"/>
          <w:sz w:val="28"/>
          <w:szCs w:val="28"/>
          <w:lang w:eastAsia="hu-HU"/>
        </w:rPr>
        <w:t xml:space="preserve"> meghirdetett, közösségi terek hasznosításáról szóló két pályázattal elkezdődött a Magyar falu program. Gyopáros Alpár, a modern települések fejlesztéséért felelős kormánybiztos elmondta: az ötezer fő alatti településeknek meghirdetett projekt célja az, hogy megállítsa, sőt ahol lehet, visszafordítsa a falvakból történő elvándorlást, javítsa a lakhatást, a munkába járás körülmé</w:t>
      </w:r>
      <w:r w:rsidRPr="00B2587B">
        <w:rPr>
          <w:rFonts w:ascii="Georgia" w:eastAsia="Times New Roman" w:hAnsi="Georgia" w:cs="Times New Roman"/>
          <w:bCs/>
          <w:color w:val="808080" w:themeColor="background1" w:themeShade="80"/>
          <w:sz w:val="28"/>
          <w:szCs w:val="28"/>
          <w:lang w:eastAsia="hu-HU"/>
        </w:rPr>
        <w:softHyphen/>
        <w:t xml:space="preserve">nyeit, segítse a munkahelyteremtést és a helyi </w:t>
      </w:r>
      <w:r>
        <w:rPr>
          <w:rFonts w:ascii="Georgia" w:eastAsia="Times New Roman" w:hAnsi="Georgia" w:cs="Times New Roman"/>
          <w:bCs/>
          <w:color w:val="808080" w:themeColor="background1" w:themeShade="80"/>
          <w:sz w:val="28"/>
          <w:szCs w:val="28"/>
          <w:lang w:eastAsia="hu-HU"/>
        </w:rPr>
        <w:t xml:space="preserve">intézményi ellátottságot –tette </w:t>
      </w:r>
      <w:r w:rsidRPr="00B2587B">
        <w:rPr>
          <w:rFonts w:ascii="Georgia" w:eastAsia="Times New Roman" w:hAnsi="Georgia" w:cs="Times New Roman"/>
          <w:bCs/>
          <w:color w:val="808080" w:themeColor="background1" w:themeShade="80"/>
          <w:sz w:val="28"/>
          <w:szCs w:val="28"/>
          <w:lang w:eastAsia="hu-HU"/>
        </w:rPr>
        <w:t>közzé a Magyar Nemzet.</w:t>
      </w:r>
    </w:p>
    <w:p w:rsidR="00B2587B" w:rsidRPr="00B2587B" w:rsidRDefault="00B2587B" w:rsidP="00FA1D99">
      <w:pPr>
        <w:spacing w:after="0"/>
        <w:jc w:val="both"/>
        <w:textAlignment w:val="baseline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B2587B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A Magyar falu program már 2019-ben 150 milliárd forint támogatást kap, amelyből 75 milliárdot pályázati úton tesznek elérhetővé.</w:t>
      </w:r>
    </w:p>
    <w:p w:rsidR="00FA1D99" w:rsidRDefault="00B2587B" w:rsidP="00B2587B">
      <w:pPr>
        <w:spacing w:after="0"/>
        <w:jc w:val="both"/>
        <w:textAlignment w:val="baseline"/>
        <w:rPr>
          <w:rFonts w:ascii="Georgia" w:eastAsia="Times New Roman" w:hAnsi="Georgia" w:cs="Times New Roman"/>
          <w:color w:val="808080" w:themeColor="background1" w:themeShade="80"/>
          <w:sz w:val="43"/>
          <w:szCs w:val="43"/>
          <w:lang w:eastAsia="hu-HU"/>
        </w:rPr>
      </w:pPr>
      <w:r w:rsidRPr="00B2587B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A közszolgáltatások színvonalának emelését és a falusi életminőség színvonalának emelését 18 támogatott célterület foglalja magába: 16-nak az önkormányzato</w:t>
      </w:r>
      <w:r w:rsidR="00FA1D99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 xml:space="preserve">k, kettőnek pedig az egyházak a </w:t>
      </w:r>
      <w:r w:rsidRPr="00B2587B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kedvezményeze</w:t>
      </w:r>
      <w:r w:rsidR="00FA1D99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ttjei.</w:t>
      </w:r>
    </w:p>
    <w:p w:rsidR="00FA1D99" w:rsidRDefault="00FA1D99" w:rsidP="00B2587B">
      <w:pPr>
        <w:spacing w:after="0"/>
        <w:jc w:val="both"/>
        <w:textAlignment w:val="baseline"/>
        <w:rPr>
          <w:rFonts w:ascii="Georgia" w:eastAsia="Times New Roman" w:hAnsi="Georgia" w:cs="Times New Roman"/>
          <w:color w:val="808080" w:themeColor="background1" w:themeShade="80"/>
          <w:sz w:val="43"/>
          <w:szCs w:val="43"/>
          <w:lang w:eastAsia="hu-HU"/>
        </w:rPr>
      </w:pPr>
    </w:p>
    <w:p w:rsidR="00B2587B" w:rsidRPr="00FA1D99" w:rsidRDefault="00B2587B" w:rsidP="00B2587B">
      <w:pPr>
        <w:spacing w:after="0"/>
        <w:jc w:val="both"/>
        <w:textAlignment w:val="baseline"/>
        <w:rPr>
          <w:rFonts w:ascii="Georgia" w:eastAsia="Times New Roman" w:hAnsi="Georgia" w:cs="Times New Roman"/>
          <w:color w:val="808080" w:themeColor="background1" w:themeShade="80"/>
          <w:sz w:val="43"/>
          <w:szCs w:val="43"/>
          <w:lang w:eastAsia="hu-HU"/>
        </w:rPr>
      </w:pPr>
      <w:r w:rsidRPr="00387EBA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hu-HU"/>
        </w:rPr>
        <w:t>Forrás:</w:t>
      </w:r>
      <w:r>
        <w:rPr>
          <w:rFonts w:ascii="Georgia" w:eastAsia="Times New Roman" w:hAnsi="Georgia" w:cs="Times New Roman"/>
          <w:color w:val="1C1C1C"/>
          <w:sz w:val="24"/>
          <w:szCs w:val="24"/>
          <w:lang w:eastAsia="hu-HU"/>
        </w:rPr>
        <w:t xml:space="preserve"> </w:t>
      </w:r>
      <w:hyperlink r:id="rId8" w:history="1">
        <w:r w:rsidR="003D0F47" w:rsidRPr="00D66267">
          <w:rPr>
            <w:rStyle w:val="Hiperhivatkozs"/>
            <w:rFonts w:ascii="Georgia" w:eastAsia="Times New Roman" w:hAnsi="Georgia" w:cs="Times New Roman"/>
            <w:sz w:val="24"/>
            <w:szCs w:val="24"/>
            <w:lang w:eastAsia="hu-HU"/>
          </w:rPr>
          <w:t>http://vg.hu</w:t>
        </w:r>
      </w:hyperlink>
      <w:r>
        <w:rPr>
          <w:rFonts w:ascii="Georgia" w:eastAsia="Times New Roman" w:hAnsi="Georgia" w:cs="Times New Roman"/>
          <w:color w:val="1C1C1C"/>
          <w:sz w:val="24"/>
          <w:szCs w:val="24"/>
          <w:lang w:eastAsia="hu-HU"/>
        </w:rPr>
        <w:t xml:space="preserve">  </w:t>
      </w:r>
    </w:p>
    <w:p w:rsidR="00B2587B" w:rsidRPr="00B2587B" w:rsidRDefault="00B2587B" w:rsidP="00B2587B">
      <w:pPr>
        <w:spacing w:after="0"/>
        <w:jc w:val="both"/>
        <w:textAlignment w:val="baseline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hu-HU"/>
        </w:rPr>
      </w:pPr>
      <w:r w:rsidRPr="00387EBA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hu-HU"/>
        </w:rPr>
        <w:t>________________________________________________________</w:t>
      </w:r>
    </w:p>
    <w:p w:rsidR="00091B08" w:rsidRDefault="00091B08" w:rsidP="0023186E">
      <w:pPr>
        <w:pStyle w:val="Cmsor1"/>
        <w:spacing w:before="0"/>
        <w:rPr>
          <w:rFonts w:ascii="Georgia" w:hAnsi="Georgia" w:cs="Arial"/>
          <w:bCs w:val="0"/>
          <w:color w:val="808080" w:themeColor="background1" w:themeShade="80"/>
        </w:rPr>
      </w:pPr>
    </w:p>
    <w:p w:rsidR="0023186E" w:rsidRPr="0023186E" w:rsidRDefault="0023186E" w:rsidP="0023186E">
      <w:pPr>
        <w:pStyle w:val="Cmsor1"/>
        <w:spacing w:before="0"/>
        <w:rPr>
          <w:rFonts w:ascii="Georgia" w:hAnsi="Georgia" w:cs="Arial"/>
          <w:bCs w:val="0"/>
          <w:color w:val="808080" w:themeColor="background1" w:themeShade="80"/>
        </w:rPr>
      </w:pPr>
      <w:hyperlink r:id="rId9" w:history="1">
        <w:r w:rsidRPr="0023186E">
          <w:rPr>
            <w:rStyle w:val="Hiperhivatkozs"/>
            <w:rFonts w:ascii="Georgia" w:hAnsi="Georgia" w:cs="Arial"/>
            <w:color w:val="808080" w:themeColor="background1" w:themeShade="80"/>
            <w:u w:val="none"/>
          </w:rPr>
          <w:t>A kamarák és vállalatok kezdeményezésére fejlesztik a szakképzést</w:t>
        </w:r>
      </w:hyperlink>
    </w:p>
    <w:p w:rsidR="00E24E21" w:rsidRDefault="00E24E21" w:rsidP="00E24E21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bCs/>
          <w:color w:val="808080" w:themeColor="background1" w:themeShade="80"/>
          <w:sz w:val="28"/>
          <w:szCs w:val="28"/>
          <w:shd w:val="clear" w:color="auto" w:fill="FFFFFF"/>
        </w:rPr>
      </w:pPr>
    </w:p>
    <w:p w:rsidR="009E1ADE" w:rsidRPr="00E24E21" w:rsidRDefault="00E24E21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  <w:r w:rsidRPr="00E24E21">
        <w:rPr>
          <w:rFonts w:ascii="Georgia" w:hAnsi="Georgia" w:cs="Arial"/>
          <w:bCs/>
          <w:color w:val="808080" w:themeColor="background1" w:themeShade="80"/>
          <w:sz w:val="28"/>
          <w:szCs w:val="28"/>
          <w:shd w:val="clear" w:color="auto" w:fill="FFFFFF"/>
        </w:rPr>
        <w:t xml:space="preserve">Osztrák mintára, az iparkamarák és a vállalatok kezdeményezésére fejleszti tovább a kormány a szakképzést Magyarországon; a Szakképzés 4.0 stratégia szerint a szakgimnáziumokat ötéves </w:t>
      </w:r>
      <w:r w:rsidRPr="00E24E21">
        <w:rPr>
          <w:rFonts w:ascii="Georgia" w:hAnsi="Georgia" w:cs="Arial"/>
          <w:bCs/>
          <w:color w:val="808080" w:themeColor="background1" w:themeShade="80"/>
          <w:sz w:val="28"/>
          <w:szCs w:val="28"/>
          <w:shd w:val="clear" w:color="auto" w:fill="FFFFFF"/>
        </w:rPr>
        <w:lastRenderedPageBreak/>
        <w:t>technikumok váltják fel, a szakképző iskolában ösztöndíjat, a duális képzésben munkajövedelmet kaphatnak a fiatalok.</w:t>
      </w:r>
    </w:p>
    <w:p w:rsidR="00091B08" w:rsidRDefault="00091B08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8D7A6B" w:rsidRDefault="00E24E21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808080" w:themeColor="background1" w:themeShade="80"/>
          <w:sz w:val="28"/>
          <w:szCs w:val="28"/>
          <w:shd w:val="clear" w:color="auto" w:fill="FFFFFF"/>
        </w:rPr>
      </w:pPr>
      <w:r w:rsidRPr="00E24E21">
        <w:rPr>
          <w:rStyle w:val="Kiemels"/>
          <w:rFonts w:ascii="Georgia" w:hAnsi="Georgia" w:cs="Arial"/>
          <w:color w:val="808080" w:themeColor="background1" w:themeShade="80"/>
          <w:sz w:val="28"/>
          <w:szCs w:val="28"/>
          <w:shd w:val="clear" w:color="auto" w:fill="FFFFFF"/>
        </w:rPr>
        <w:t>Palkovics László</w:t>
      </w:r>
      <w:r w:rsidRPr="00E24E21">
        <w:rPr>
          <w:rFonts w:ascii="Georgia" w:hAnsi="Georgia" w:cs="Arial"/>
          <w:color w:val="808080" w:themeColor="background1" w:themeShade="80"/>
          <w:sz w:val="28"/>
          <w:szCs w:val="28"/>
          <w:shd w:val="clear" w:color="auto" w:fill="FFFFFF"/>
        </w:rPr>
        <w:t> innovációs és technológiai miniszter a szakmai szervezetekkel együttműködésben készült stratégia fontosabb elemeit ismertető sajtótájékoztatón elmondta: jövedelmet kaphatnak, könnyebben érettségizhetnek, és juthatnak be a szakirányú felsőoktatásba a szakképzésben részt vevők. A miniszter hangsúlyozta, a szakmai szervezetekkel és érdekképviseletekkel való másfél éves egyeztetés és közös gondolkodás eredményeként vitték kormány elé a munkaerőpiaci kereslet vezérelte új szakképzési stratégiát.</w:t>
      </w:r>
    </w:p>
    <w:p w:rsidR="00091B08" w:rsidRPr="00E24E21" w:rsidRDefault="00091B08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091B08" w:rsidRDefault="00E24E21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E24E21">
        <w:rPr>
          <w:rFonts w:ascii="Georgia" w:hAnsi="Georgia" w:cs="Arial"/>
          <w:color w:val="808080" w:themeColor="background1" w:themeShade="80"/>
          <w:sz w:val="28"/>
          <w:szCs w:val="28"/>
        </w:rPr>
        <w:t>A stratégia tartalmazza a szaktanárok megbecsülését, és megteremtené annak a lehetőségét, hogy vállalati szakemberek, mérnökök óraadóként adhassák tovább a gyakorlatban megszerzett tudásukat.</w:t>
      </w:r>
    </w:p>
    <w:p w:rsidR="00091B08" w:rsidRDefault="00091B08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</w:p>
    <w:p w:rsidR="00E24E21" w:rsidRDefault="00E24E21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E24E21">
        <w:rPr>
          <w:rFonts w:ascii="Georgia" w:hAnsi="Georgia" w:cs="Arial"/>
          <w:color w:val="808080" w:themeColor="background1" w:themeShade="80"/>
          <w:sz w:val="28"/>
          <w:szCs w:val="28"/>
        </w:rPr>
        <w:t>A jelenlegi szakgimnáziumi 4+1 struktúra helyébe az 5 éves technikumi képzés lép, amelynek zárásaként a négy közismereti tantárgyból kell érettségi vizsgát tenni. Az ötödik érettségi vizsgatárgyat a szakmai vizsga váltja ki, emeltszintű érettségi tárgynak megfeleltetve - részletezte a miniszter, és kiemelte, sikeres technikusi vizsga egyenes utat jelenthet a szakirányú felsőoktatásba.</w:t>
      </w:r>
    </w:p>
    <w:p w:rsidR="00091B08" w:rsidRPr="00E24E21" w:rsidRDefault="00091B08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</w:p>
    <w:p w:rsidR="00E24E21" w:rsidRDefault="00E24E21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E24E21">
        <w:rPr>
          <w:rFonts w:ascii="Georgia" w:hAnsi="Georgia" w:cs="Arial"/>
          <w:color w:val="808080" w:themeColor="background1" w:themeShade="80"/>
          <w:sz w:val="28"/>
          <w:szCs w:val="28"/>
        </w:rPr>
        <w:t>A stratégiai új ösztöndíjrendszert is tartalmaz. A két részre bontott rendszerben a szakképző iskolában minden diák ösztöndíjat kap tanulmányai alatt, az ösztöndíj másik részét eredményes vizsga után kapják meg. A tanulószerződést felváltó tanulói munkaszerződés pedig megteremti annak a lehetőségét, hogy a duális képzésben a fiatalok munkajövedelmet kaphassanak.</w:t>
      </w:r>
    </w:p>
    <w:p w:rsidR="00091B08" w:rsidRPr="00E24E21" w:rsidRDefault="00091B08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</w:p>
    <w:p w:rsidR="00E24E21" w:rsidRDefault="00E24E21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E24E21">
        <w:rPr>
          <w:rFonts w:ascii="Georgia" w:hAnsi="Georgia" w:cs="Arial"/>
          <w:color w:val="808080" w:themeColor="background1" w:themeShade="80"/>
          <w:sz w:val="28"/>
          <w:szCs w:val="28"/>
        </w:rPr>
        <w:t>Palkovics László elmondta, a 21. századi szakképző iskolafejlesztési program megteremti annak a feltételeit, hogy a diákok korszerű eszközökkel, naprakész technológiával felszerelt tanműhelyekben tanulhassanak.</w:t>
      </w:r>
    </w:p>
    <w:p w:rsidR="00091B08" w:rsidRPr="00E24E21" w:rsidRDefault="00091B08" w:rsidP="00091B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</w:p>
    <w:p w:rsidR="00E53210" w:rsidRDefault="00E24E21" w:rsidP="00091B08">
      <w:pPr>
        <w:pStyle w:val="NormlWeb"/>
        <w:spacing w:before="0" w:beforeAutospacing="0" w:after="0" w:afterAutospacing="0" w:line="276" w:lineRule="auto"/>
        <w:jc w:val="both"/>
        <w:rPr>
          <w:rFonts w:ascii="Georgia" w:hAnsi="Georgia" w:cs="Arial"/>
          <w:color w:val="808080" w:themeColor="background1" w:themeShade="80"/>
          <w:sz w:val="28"/>
          <w:szCs w:val="28"/>
          <w:shd w:val="clear" w:color="auto" w:fill="FFFFFF"/>
        </w:rPr>
      </w:pPr>
      <w:r w:rsidRPr="00E24E21">
        <w:rPr>
          <w:rStyle w:val="Kiemels"/>
          <w:rFonts w:ascii="Georgia" w:hAnsi="Georgia" w:cs="Arial"/>
          <w:color w:val="808080" w:themeColor="background1" w:themeShade="80"/>
          <w:sz w:val="28"/>
          <w:szCs w:val="28"/>
          <w:shd w:val="clear" w:color="auto" w:fill="FFFFFF"/>
        </w:rPr>
        <w:lastRenderedPageBreak/>
        <w:t>Parragh László</w:t>
      </w:r>
      <w:r w:rsidRPr="00E24E21">
        <w:rPr>
          <w:rFonts w:ascii="Georgia" w:hAnsi="Georgia" w:cs="Arial"/>
          <w:color w:val="808080" w:themeColor="background1" w:themeShade="80"/>
          <w:sz w:val="28"/>
          <w:szCs w:val="28"/>
          <w:shd w:val="clear" w:color="auto" w:fill="FFFFFF"/>
        </w:rPr>
        <w:t> a sajtótájékoztatón felidézte, a kamara mindig arra törekedett, hogy a magyar szakképzés keresletvezérelt legyen, a munkaerőpiac szereplői elégedettek legyenek.</w:t>
      </w:r>
    </w:p>
    <w:p w:rsidR="00E24E21" w:rsidRPr="00E24E21" w:rsidRDefault="00E24E21" w:rsidP="00E24E21">
      <w:pPr>
        <w:pStyle w:val="NormlWeb"/>
        <w:spacing w:before="0" w:beforeAutospacing="0" w:after="150" w:afterAutospacing="0" w:line="276" w:lineRule="auto"/>
        <w:jc w:val="both"/>
        <w:rPr>
          <w:rFonts w:ascii="Georgia" w:hAnsi="Georgia" w:cs="Arial"/>
          <w:color w:val="808080" w:themeColor="background1" w:themeShade="80"/>
          <w:shd w:val="clear" w:color="auto" w:fill="FFFFFF"/>
        </w:rPr>
      </w:pPr>
    </w:p>
    <w:p w:rsidR="00E24E21" w:rsidRPr="00091B08" w:rsidRDefault="00E24E21" w:rsidP="00E24E21">
      <w:pPr>
        <w:pStyle w:val="NormlWeb"/>
        <w:pBdr>
          <w:bottom w:val="single" w:sz="12" w:space="1" w:color="auto"/>
        </w:pBdr>
        <w:spacing w:before="0" w:beforeAutospacing="0" w:after="150" w:afterAutospacing="0" w:line="276" w:lineRule="auto"/>
        <w:jc w:val="both"/>
        <w:rPr>
          <w:rFonts w:ascii="Georgia" w:hAnsi="Georgia"/>
          <w:color w:val="808080" w:themeColor="background1" w:themeShade="80"/>
        </w:rPr>
      </w:pPr>
      <w:r w:rsidRPr="00091B08">
        <w:rPr>
          <w:rFonts w:ascii="Georgia" w:hAnsi="Georgia"/>
          <w:color w:val="808080" w:themeColor="background1" w:themeShade="80"/>
        </w:rPr>
        <w:t>Forrás: MTI/ITM</w:t>
      </w:r>
    </w:p>
    <w:p w:rsidR="00091B08" w:rsidRDefault="00091B08" w:rsidP="00091B08">
      <w:pPr>
        <w:jc w:val="both"/>
        <w:rPr>
          <w:rFonts w:ascii="Georgia" w:hAnsi="Georgia"/>
          <w:b/>
          <w:color w:val="808080" w:themeColor="background1" w:themeShade="80"/>
          <w:sz w:val="28"/>
          <w:szCs w:val="28"/>
        </w:rPr>
      </w:pPr>
    </w:p>
    <w:p w:rsidR="00091B08" w:rsidRPr="008D32DD" w:rsidRDefault="00091B08" w:rsidP="00091B08">
      <w:pPr>
        <w:jc w:val="both"/>
        <w:rPr>
          <w:rFonts w:ascii="Georgia" w:hAnsi="Georgia"/>
          <w:b/>
          <w:color w:val="808080" w:themeColor="background1" w:themeShade="80"/>
          <w:sz w:val="28"/>
          <w:szCs w:val="28"/>
        </w:rPr>
      </w:pPr>
      <w:r w:rsidRPr="008D32DD">
        <w:rPr>
          <w:rFonts w:ascii="Georgia" w:hAnsi="Georgia"/>
          <w:b/>
          <w:color w:val="808080" w:themeColor="background1" w:themeShade="80"/>
          <w:sz w:val="28"/>
          <w:szCs w:val="28"/>
        </w:rPr>
        <w:t>Irányító csoport</w:t>
      </w:r>
      <w:r>
        <w:rPr>
          <w:rFonts w:ascii="Georgia" w:hAnsi="Georgia"/>
          <w:b/>
          <w:color w:val="808080" w:themeColor="background1" w:themeShade="80"/>
          <w:sz w:val="28"/>
          <w:szCs w:val="28"/>
        </w:rPr>
        <w:t xml:space="preserve"> ülések</w:t>
      </w:r>
    </w:p>
    <w:p w:rsidR="00091B08" w:rsidRDefault="00091B08" w:rsidP="00091B08">
      <w:pPr>
        <w:spacing w:after="0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  <w:r w:rsidRPr="002722FC">
        <w:rPr>
          <w:rFonts w:ascii="Georgia" w:hAnsi="Georgia"/>
          <w:color w:val="808080" w:themeColor="background1" w:themeShade="80"/>
          <w:sz w:val="28"/>
          <w:szCs w:val="28"/>
        </w:rPr>
        <w:t>A Paktumszer</w:t>
      </w:r>
      <w:r>
        <w:rPr>
          <w:rFonts w:ascii="Georgia" w:hAnsi="Georgia"/>
          <w:color w:val="808080" w:themeColor="background1" w:themeShade="80"/>
          <w:sz w:val="28"/>
          <w:szCs w:val="28"/>
        </w:rPr>
        <w:t xml:space="preserve">vezet Irányító csoportja az első negyedévben háromszor, január 17-én, február 21-én és március 20-án tartott ülést.  A januári ülésen elfogadták az Irányító csoport 2019. évi Munkatervét és a Paktumszervezet 2019. évi Munka- és rendezvénytervét.  Az ülésnapokon, összesen 27 egyéni vállalkozótól vagy szervezettől érkezett, 34 fő álláskereső foglalkoztatásának támogatásáról döntött a testület. </w:t>
      </w:r>
      <w:r w:rsidR="00A5573F">
        <w:rPr>
          <w:rFonts w:ascii="Georgia" w:hAnsi="Georgia"/>
          <w:color w:val="808080" w:themeColor="background1" w:themeShade="80"/>
          <w:sz w:val="28"/>
          <w:szCs w:val="28"/>
        </w:rPr>
        <w:t xml:space="preserve"> A testület elfogadta a </w:t>
      </w:r>
      <w:r>
        <w:rPr>
          <w:rFonts w:ascii="Georgia" w:hAnsi="Georgia"/>
          <w:color w:val="808080" w:themeColor="background1" w:themeShade="80"/>
          <w:sz w:val="28"/>
          <w:szCs w:val="28"/>
        </w:rPr>
        <w:t>Vay Ádám Gimnázium, Mezőgazdasági Szakképző Iskola és Kollégium csatlakozási szándékát</w:t>
      </w:r>
      <w:r w:rsidR="00A5573F">
        <w:rPr>
          <w:rFonts w:ascii="Georgia" w:hAnsi="Georgia"/>
          <w:color w:val="808080" w:themeColor="background1" w:themeShade="80"/>
          <w:sz w:val="28"/>
          <w:szCs w:val="28"/>
        </w:rPr>
        <w:t xml:space="preserve"> a megyei foglalkoztatási Paktumhoz, így 2019 márciusától már 34 tagja van a Paktumszervezetnek.</w:t>
      </w:r>
    </w:p>
    <w:p w:rsidR="00091B08" w:rsidRDefault="00091B08" w:rsidP="00091B08">
      <w:pPr>
        <w:spacing w:after="0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091B08" w:rsidRDefault="00091B08" w:rsidP="00091B08">
      <w:pPr>
        <w:spacing w:after="0" w:line="240" w:lineRule="auto"/>
        <w:rPr>
          <w:rFonts w:ascii="Georgia" w:hAnsi="Georgia"/>
          <w:color w:val="808080" w:themeColor="background1" w:themeShade="80"/>
          <w:sz w:val="28"/>
          <w:szCs w:val="28"/>
        </w:rPr>
      </w:pPr>
      <w:r w:rsidRPr="002722FC">
        <w:rPr>
          <w:rFonts w:ascii="Georgia" w:hAnsi="Georgia"/>
          <w:color w:val="808080" w:themeColor="background1" w:themeShade="80"/>
          <w:sz w:val="24"/>
          <w:szCs w:val="24"/>
        </w:rPr>
        <w:t>Forrás:</w:t>
      </w:r>
      <w:r>
        <w:rPr>
          <w:rFonts w:ascii="Georgia" w:hAnsi="Georgia"/>
          <w:color w:val="808080" w:themeColor="background1" w:themeShade="80"/>
          <w:sz w:val="24"/>
          <w:szCs w:val="24"/>
        </w:rPr>
        <w:t xml:space="preserve"> </w:t>
      </w:r>
      <w:r w:rsidRPr="002722FC">
        <w:rPr>
          <w:rFonts w:ascii="Georgia" w:hAnsi="Georgia"/>
          <w:color w:val="808080" w:themeColor="background1" w:themeShade="80"/>
          <w:sz w:val="24"/>
          <w:szCs w:val="24"/>
        </w:rPr>
        <w:t>Megyei</w:t>
      </w:r>
      <w:r>
        <w:rPr>
          <w:rFonts w:ascii="Georgia" w:hAnsi="Georgia"/>
          <w:color w:val="808080" w:themeColor="background1" w:themeShade="80"/>
          <w:sz w:val="24"/>
          <w:szCs w:val="24"/>
        </w:rPr>
        <w:t xml:space="preserve"> </w:t>
      </w:r>
      <w:r w:rsidRPr="002722FC">
        <w:rPr>
          <w:rFonts w:ascii="Georgia" w:hAnsi="Georgia"/>
          <w:color w:val="808080" w:themeColor="background1" w:themeShade="80"/>
          <w:sz w:val="24"/>
          <w:szCs w:val="24"/>
        </w:rPr>
        <w:t>Paktumiroda</w:t>
      </w:r>
    </w:p>
    <w:p w:rsidR="00091B08" w:rsidRDefault="00091B08" w:rsidP="00091B08">
      <w:pPr>
        <w:spacing w:after="0" w:line="240" w:lineRule="auto"/>
        <w:rPr>
          <w:rFonts w:ascii="Georgia" w:hAnsi="Georgia"/>
          <w:color w:val="808080" w:themeColor="background1" w:themeShade="80"/>
          <w:sz w:val="28"/>
          <w:szCs w:val="28"/>
        </w:rPr>
      </w:pPr>
      <w:r>
        <w:rPr>
          <w:rFonts w:ascii="Georgia" w:hAnsi="Georgia"/>
          <w:color w:val="808080" w:themeColor="background1" w:themeShade="80"/>
          <w:sz w:val="28"/>
          <w:szCs w:val="28"/>
        </w:rPr>
        <w:t>________________________________________________</w:t>
      </w:r>
    </w:p>
    <w:p w:rsidR="00091B08" w:rsidRDefault="00091B08" w:rsidP="00E24E21">
      <w:pPr>
        <w:pStyle w:val="NormlWeb"/>
        <w:spacing w:before="0" w:beforeAutospacing="0" w:after="150" w:afterAutospacing="0" w:line="276" w:lineRule="auto"/>
        <w:jc w:val="both"/>
        <w:rPr>
          <w:rFonts w:ascii="Georgia" w:hAnsi="Georgia"/>
          <w:color w:val="808080" w:themeColor="background1" w:themeShade="80"/>
        </w:rPr>
      </w:pPr>
    </w:p>
    <w:p w:rsidR="00091B08" w:rsidRPr="00E24E21" w:rsidRDefault="00091B08" w:rsidP="00E24E21">
      <w:pPr>
        <w:pStyle w:val="NormlWeb"/>
        <w:spacing w:before="0" w:beforeAutospacing="0" w:after="150" w:afterAutospacing="0" w:line="276" w:lineRule="auto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</w:p>
    <w:sectPr w:rsidR="00091B08" w:rsidRPr="00E24E21" w:rsidSect="00486B5D">
      <w:pgSz w:w="11906" w:h="16838"/>
      <w:pgMar w:top="1276" w:right="1700" w:bottom="170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DB4"/>
    <w:multiLevelType w:val="multilevel"/>
    <w:tmpl w:val="8A8CB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06389"/>
    <w:multiLevelType w:val="hybridMultilevel"/>
    <w:tmpl w:val="C6BC9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A1590"/>
    <w:multiLevelType w:val="multilevel"/>
    <w:tmpl w:val="969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73E56"/>
    <w:multiLevelType w:val="multilevel"/>
    <w:tmpl w:val="3100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C82864"/>
    <w:rsid w:val="00014979"/>
    <w:rsid w:val="0003589D"/>
    <w:rsid w:val="00043995"/>
    <w:rsid w:val="00060157"/>
    <w:rsid w:val="00062C70"/>
    <w:rsid w:val="00067B97"/>
    <w:rsid w:val="00086CC6"/>
    <w:rsid w:val="00091B08"/>
    <w:rsid w:val="000C0192"/>
    <w:rsid w:val="000E076A"/>
    <w:rsid w:val="00133502"/>
    <w:rsid w:val="00146B27"/>
    <w:rsid w:val="001E0D27"/>
    <w:rsid w:val="001E0D9B"/>
    <w:rsid w:val="0020590A"/>
    <w:rsid w:val="0023186E"/>
    <w:rsid w:val="00236872"/>
    <w:rsid w:val="0024048D"/>
    <w:rsid w:val="0025699F"/>
    <w:rsid w:val="00257A96"/>
    <w:rsid w:val="002722FC"/>
    <w:rsid w:val="00286983"/>
    <w:rsid w:val="002F71A6"/>
    <w:rsid w:val="00345923"/>
    <w:rsid w:val="00387EBA"/>
    <w:rsid w:val="003C1CBB"/>
    <w:rsid w:val="003D0F47"/>
    <w:rsid w:val="003D14C4"/>
    <w:rsid w:val="004179EE"/>
    <w:rsid w:val="004636A7"/>
    <w:rsid w:val="004809CD"/>
    <w:rsid w:val="00486B5D"/>
    <w:rsid w:val="004E4ACD"/>
    <w:rsid w:val="0055680B"/>
    <w:rsid w:val="005D092C"/>
    <w:rsid w:val="005E457D"/>
    <w:rsid w:val="00606770"/>
    <w:rsid w:val="00681ECA"/>
    <w:rsid w:val="006862A8"/>
    <w:rsid w:val="00695322"/>
    <w:rsid w:val="006C7191"/>
    <w:rsid w:val="0070536B"/>
    <w:rsid w:val="00747BB7"/>
    <w:rsid w:val="00786771"/>
    <w:rsid w:val="007A1B56"/>
    <w:rsid w:val="007B0BA4"/>
    <w:rsid w:val="008166BC"/>
    <w:rsid w:val="008450DC"/>
    <w:rsid w:val="008A1682"/>
    <w:rsid w:val="008B628B"/>
    <w:rsid w:val="008D32DD"/>
    <w:rsid w:val="008D7A6B"/>
    <w:rsid w:val="009257CE"/>
    <w:rsid w:val="00960D84"/>
    <w:rsid w:val="009637C6"/>
    <w:rsid w:val="009749DF"/>
    <w:rsid w:val="0098214B"/>
    <w:rsid w:val="0098277C"/>
    <w:rsid w:val="009C7507"/>
    <w:rsid w:val="009E1ADE"/>
    <w:rsid w:val="009E46B4"/>
    <w:rsid w:val="00A1292C"/>
    <w:rsid w:val="00A1455E"/>
    <w:rsid w:val="00A16BD2"/>
    <w:rsid w:val="00A5573F"/>
    <w:rsid w:val="00AA5ED7"/>
    <w:rsid w:val="00AC37FF"/>
    <w:rsid w:val="00AC4AB8"/>
    <w:rsid w:val="00B2587B"/>
    <w:rsid w:val="00B84D86"/>
    <w:rsid w:val="00BA2297"/>
    <w:rsid w:val="00BA25F7"/>
    <w:rsid w:val="00C04DDA"/>
    <w:rsid w:val="00C5025B"/>
    <w:rsid w:val="00C82864"/>
    <w:rsid w:val="00CC1391"/>
    <w:rsid w:val="00CC61FF"/>
    <w:rsid w:val="00D209F5"/>
    <w:rsid w:val="00D2685C"/>
    <w:rsid w:val="00DE3D01"/>
    <w:rsid w:val="00E13A8F"/>
    <w:rsid w:val="00E24E21"/>
    <w:rsid w:val="00E347FD"/>
    <w:rsid w:val="00E34AE7"/>
    <w:rsid w:val="00E53210"/>
    <w:rsid w:val="00EB06EA"/>
    <w:rsid w:val="00EC528A"/>
    <w:rsid w:val="00EC7DE6"/>
    <w:rsid w:val="00EF5412"/>
    <w:rsid w:val="00F237B0"/>
    <w:rsid w:val="00F80EF7"/>
    <w:rsid w:val="00F83643"/>
    <w:rsid w:val="00F943DF"/>
    <w:rsid w:val="00F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BD2"/>
  </w:style>
  <w:style w:type="paragraph" w:styleId="Cmsor1">
    <w:name w:val="heading 1"/>
    <w:basedOn w:val="Norml"/>
    <w:next w:val="Norml"/>
    <w:link w:val="Cmsor1Char"/>
    <w:uiPriority w:val="9"/>
    <w:qFormat/>
    <w:rsid w:val="00686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link w:val="Cmsor4Char"/>
    <w:uiPriority w:val="9"/>
    <w:qFormat/>
    <w:rsid w:val="00686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53210"/>
    <w:rPr>
      <w:b/>
      <w:bCs/>
    </w:rPr>
  </w:style>
  <w:style w:type="paragraph" w:styleId="NormlWeb">
    <w:name w:val="Normal (Web)"/>
    <w:basedOn w:val="Norml"/>
    <w:uiPriority w:val="99"/>
    <w:unhideWhenUsed/>
    <w:rsid w:val="00E5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532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C7507"/>
    <w:rPr>
      <w:color w:val="0000FF" w:themeColor="hyperlink"/>
      <w:u w:val="single"/>
    </w:rPr>
  </w:style>
  <w:style w:type="character" w:customStyle="1" w:styleId="newsshortbodyinner">
    <w:name w:val="newsshortbody_inner"/>
    <w:basedOn w:val="Bekezdsalapbettpusa"/>
    <w:rsid w:val="00E34AE7"/>
  </w:style>
  <w:style w:type="character" w:customStyle="1" w:styleId="newsbody">
    <w:name w:val="newsbody"/>
    <w:basedOn w:val="Bekezdsalapbettpusa"/>
    <w:rsid w:val="00E34AE7"/>
  </w:style>
  <w:style w:type="paragraph" w:styleId="Buborkszveg">
    <w:name w:val="Balloon Text"/>
    <w:basedOn w:val="Norml"/>
    <w:link w:val="BuborkszvegChar"/>
    <w:uiPriority w:val="99"/>
    <w:semiHidden/>
    <w:unhideWhenUsed/>
    <w:rsid w:val="00E3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AE7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EF5412"/>
  </w:style>
  <w:style w:type="character" w:customStyle="1" w:styleId="Cmsor4Char">
    <w:name w:val="Címsor 4 Char"/>
    <w:basedOn w:val="Bekezdsalapbettpusa"/>
    <w:link w:val="Cmsor4"/>
    <w:uiPriority w:val="9"/>
    <w:rsid w:val="006862A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8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ews-article-dates">
    <w:name w:val="enews-article-dates"/>
    <w:basedOn w:val="Bekezdsalapbettpusa"/>
    <w:rsid w:val="00D209F5"/>
  </w:style>
  <w:style w:type="character" w:customStyle="1" w:styleId="enews-article-dates-main">
    <w:name w:val="enews-article-dates-main"/>
    <w:basedOn w:val="Bekezdsalapbettpusa"/>
    <w:rsid w:val="00D209F5"/>
  </w:style>
  <w:style w:type="character" w:customStyle="1" w:styleId="enews-article-source-and-author">
    <w:name w:val="enews-article-source-and-author"/>
    <w:basedOn w:val="Bekezdsalapbettpusa"/>
    <w:rsid w:val="00D209F5"/>
  </w:style>
  <w:style w:type="character" w:customStyle="1" w:styleId="enews-article-author">
    <w:name w:val="enews-article-author"/>
    <w:basedOn w:val="Bekezdsalapbettpusa"/>
    <w:rsid w:val="00D209F5"/>
  </w:style>
  <w:style w:type="character" w:customStyle="1" w:styleId="enews-article-header-column">
    <w:name w:val="enews-article-header-column"/>
    <w:basedOn w:val="Bekezdsalapbettpusa"/>
    <w:rsid w:val="00D209F5"/>
  </w:style>
  <w:style w:type="character" w:styleId="Kiemels">
    <w:name w:val="Emphasis"/>
    <w:basedOn w:val="Bekezdsalapbettpusa"/>
    <w:uiPriority w:val="20"/>
    <w:qFormat/>
    <w:rsid w:val="00E24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6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13">
          <w:marLeft w:val="1983"/>
          <w:marRight w:val="0"/>
          <w:marTop w:val="0"/>
          <w:marBottom w:val="240"/>
          <w:divBdr>
            <w:top w:val="none" w:sz="0" w:space="14" w:color="auto"/>
            <w:left w:val="dotted" w:sz="48" w:space="30" w:color="F24F38"/>
            <w:bottom w:val="none" w:sz="0" w:space="14" w:color="auto"/>
            <w:right w:val="none" w:sz="0" w:space="0" w:color="auto"/>
          </w:divBdr>
        </w:div>
      </w:divsChild>
    </w:div>
    <w:div w:id="749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83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023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19">
          <w:marLeft w:val="0"/>
          <w:marRight w:val="0"/>
          <w:marTop w:val="0"/>
          <w:marBottom w:val="567"/>
          <w:divBdr>
            <w:top w:val="single" w:sz="48" w:space="31" w:color="D4D4D4"/>
            <w:left w:val="none" w:sz="0" w:space="0" w:color="auto"/>
            <w:bottom w:val="single" w:sz="18" w:space="12" w:color="D4D4D4"/>
            <w:right w:val="none" w:sz="0" w:space="0" w:color="auto"/>
          </w:divBdr>
          <w:divsChild>
            <w:div w:id="312225128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531">
          <w:marLeft w:val="1983"/>
          <w:marRight w:val="0"/>
          <w:marTop w:val="0"/>
          <w:marBottom w:val="240"/>
          <w:divBdr>
            <w:top w:val="none" w:sz="0" w:space="14" w:color="auto"/>
            <w:left w:val="dotted" w:sz="48" w:space="30" w:color="F24F38"/>
            <w:bottom w:val="none" w:sz="0" w:space="14" w:color="auto"/>
            <w:right w:val="none" w:sz="0" w:space="0" w:color="auto"/>
          </w:divBdr>
        </w:div>
      </w:divsChild>
    </w:div>
    <w:div w:id="1344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299">
          <w:marLeft w:val="0"/>
          <w:marRight w:val="0"/>
          <w:marTop w:val="0"/>
          <w:marBottom w:val="0"/>
          <w:divBdr>
            <w:top w:val="single" w:sz="12" w:space="12" w:color="DFDD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7" w:color="DFDDDC"/>
                <w:right w:val="none" w:sz="0" w:space="0" w:color="auto"/>
              </w:divBdr>
            </w:div>
          </w:divsChild>
        </w:div>
        <w:div w:id="1132135474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12" w:space="12" w:color="DFDDD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gyarnemz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yarnemzet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gyaridok.hu/gazdas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araonline.hu/cikk/a-kamarak-es-vallalatok-kezdemenyezesere-fejlesztik-a-szakkepzes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996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MagdiKicsakne</dc:creator>
  <cp:lastModifiedBy>MagdiKicsakne</cp:lastModifiedBy>
  <cp:revision>21</cp:revision>
  <cp:lastPrinted>2018-10-02T09:05:00Z</cp:lastPrinted>
  <dcterms:created xsi:type="dcterms:W3CDTF">2019-01-11T07:43:00Z</dcterms:created>
  <dcterms:modified xsi:type="dcterms:W3CDTF">2019-03-19T15:08:00Z</dcterms:modified>
</cp:coreProperties>
</file>